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emf" ContentType="image/x-emf"/>
  <Default Extension="wmf" ContentType="image/x-wmf"/>
  <Default Extension="xml" ContentType="application/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мэрии города Новосибирска от 25.06.2012 N 6095</w:t>
              <w:br/>
              <w:t xml:space="preserve">(ред. от 13.09.2017)</w:t>
              <w:br/>
              <w:t xml:space="preserve">"Об утверждении Порядка назначения и выплаты ежемесячной денежной выплаты отдельным категориям граждан, проживающих в городе Новосибирске"</w:t>
              <w:br/>
              <w:t xml:space="preserve">(с изм. и доп., вступающими в силу с 01.01.2021)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МЭРИЯ ГОРОДА НОВОСИБИРСКА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25 июня 2012 г. N 6095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НАЗНАЧЕНИЯ И ВЫПЛАТЫ ЕЖЕМЕСЯЧНОЙ</w:t>
      </w:r>
    </w:p>
    <w:p>
      <w:pPr>
        <w:pStyle w:val="2"/>
        <w:jc w:val="center"/>
      </w:pPr>
      <w:r>
        <w:rPr>
          <w:sz w:val="20"/>
        </w:rPr>
        <w:t xml:space="preserve">ДЕНЕЖНОЙ ВЫПЛАТЫ ОТДЕЛЬНЫМ КАТЕГОРИЯМ ГРАЖДАН,</w:t>
      </w:r>
    </w:p>
    <w:p>
      <w:pPr>
        <w:pStyle w:val="2"/>
        <w:jc w:val="center"/>
      </w:pPr>
      <w:r>
        <w:rPr>
          <w:sz w:val="20"/>
        </w:rPr>
        <w:t xml:space="preserve">ПРОЖИВАЮЩИХ В ГОРОДЕ НОВОСИБИРСКЕ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16.11.2012 </w:t>
            </w:r>
            <w:hyperlink w:history="0" r:id="rId7" w:tooltip="Постановление мэрии города Новосибирска от 16.11.2012 N 11677 &quot;О внесении изменений в постановление мэрии города Новосибирска от 25.06.2012 N 6095 &quot;Об утверждении Порядка назначения и выплаты ежемесячной денежной выплаты отдельным категориям граждан, проживающих в городе Новосибирске&quot; {КонсультантПлюс}">
              <w:r>
                <w:rPr>
                  <w:sz w:val="20"/>
                  <w:color w:val="0000ff"/>
                </w:rPr>
                <w:t xml:space="preserve">N 11677</w:t>
              </w:r>
            </w:hyperlink>
            <w:r>
              <w:rPr>
                <w:sz w:val="20"/>
                <w:color w:val="392c69"/>
              </w:rPr>
              <w:t xml:space="preserve">, от 20.06.2013 </w:t>
            </w:r>
            <w:hyperlink w:history="0" r:id="rId8" w:tooltip="Постановление мэрии города Новосибирска от 20.06.2013 N 5774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      <w:r>
                <w:rPr>
                  <w:sz w:val="20"/>
                  <w:color w:val="0000ff"/>
                </w:rPr>
                <w:t xml:space="preserve">N 5774</w:t>
              </w:r>
            </w:hyperlink>
            <w:r>
              <w:rPr>
                <w:sz w:val="20"/>
                <w:color w:val="392c69"/>
              </w:rPr>
              <w:t xml:space="preserve">, от 19.09.2013 </w:t>
            </w:r>
            <w:hyperlink w:history="0" r:id="rId9" w:tooltip="Постановление мэрии города Новосибирска от 19.09.2013 N 8714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      <w:r>
                <w:rPr>
                  <w:sz w:val="20"/>
                  <w:color w:val="0000ff"/>
                </w:rPr>
                <w:t xml:space="preserve">N 8714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20.01.2014 </w:t>
            </w:r>
            <w:hyperlink w:history="0" r:id="rId10" w:tooltip="Постановление мэрии города Новосибирска от 20.01.2014 N 280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      <w:r>
                <w:rPr>
                  <w:sz w:val="20"/>
                  <w:color w:val="0000ff"/>
                </w:rPr>
                <w:t xml:space="preserve">N 280</w:t>
              </w:r>
            </w:hyperlink>
            <w:r>
              <w:rPr>
                <w:sz w:val="20"/>
                <w:color w:val="392c69"/>
              </w:rPr>
              <w:t xml:space="preserve">, от 30.06.2014 </w:t>
            </w:r>
            <w:hyperlink w:history="0" r:id="rId11" w:tooltip="Постановление мэрии города Новосибирска от 30.06.2014 N 5498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      <w:r>
                <w:rPr>
                  <w:sz w:val="20"/>
                  <w:color w:val="0000ff"/>
                </w:rPr>
                <w:t xml:space="preserve">N 5498</w:t>
              </w:r>
            </w:hyperlink>
            <w:r>
              <w:rPr>
                <w:sz w:val="20"/>
                <w:color w:val="392c69"/>
              </w:rPr>
              <w:t xml:space="preserve">, от 06.09.2016 </w:t>
            </w:r>
            <w:hyperlink w:history="0" r:id="rId12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      <w:r>
                <w:rPr>
                  <w:sz w:val="20"/>
                  <w:color w:val="0000ff"/>
                </w:rPr>
                <w:t xml:space="preserve">N 4020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13.09.2017 </w:t>
            </w:r>
            <w:hyperlink w:history="0" r:id="rId13" w:tooltip="Постановление мэрии города Новосибирска от 13.09.2017 N 4263 (ред. от 11.08.2020) &quot;О внесении изменений в отдельные постановления мэрии города Новосибирска в связи с принятием Федерального закона от 19.12.2016 N 433-ФЗ &quot;О внесении изменений в статью 7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4263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целью упорядочения работы по назначению и выплате ежемесячных денежных выплат отдельным категориям граждан, проживающих в городе Новосибирске, руководствуясь </w:t>
      </w:r>
      <w:hyperlink w:history="0" r:id="rId14" w:tooltip="Федеральный закон от 06.10.2003 N 131-ФЗ (ред. от 25.12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Федерации", постановляю: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мэрии города Новосибирска от 16.11.2012 N 11677 &quot;О внесении изменений в постановление мэрии города Новосибирска от 25.06.2012 N 6095 &quot;Об утверждении Порядка назначения и выплаты ежемесячной денежной выплаты отдельным категориям граждан, проживающих в городе Новосибир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16.11.2012 N 11677)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назначения и выплаты ежемесячной денежной выплаты отдельным категориям граждан, проживающих в городе Новосибирске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6" w:tooltip="Постановление мэра города Новосибирска от 22.05.2008 N 404 &quot;Об утверждении Порядка осуществления муниципальной ежемесячной денежной выплаты отдельным категориям граждан, проживающим в городе Новосибирске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города Новосибирска от 22.05.2008 N 404 "Об утверждении Порядка осуществления муниципальной ежемесячной денежной выплаты отдельным категориям граждан, проживающих в городе Новосибирске".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Ответственность за исполнение постановления возложить на начальника департамента по социальной политике мэрии города Новосибирска.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Мэр города Новосибирска</w:t>
      </w:r>
    </w:p>
    <w:p>
      <w:pPr>
        <w:pStyle w:val="0"/>
        <w:jc w:val="right"/>
      </w:pPr>
      <w:r>
        <w:rPr>
          <w:sz w:val="20"/>
        </w:rPr>
        <w:t xml:space="preserve">В.Ф.ГОРОДЕЦКИЙ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мэрии города Новосибирска</w:t>
      </w:r>
    </w:p>
    <w:p>
      <w:pPr>
        <w:pStyle w:val="0"/>
        <w:jc w:val="right"/>
      </w:pPr>
      <w:r>
        <w:rPr>
          <w:sz w:val="20"/>
        </w:rPr>
        <w:t xml:space="preserve">от 25.06.2012 N 6095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НАЗНАЧЕНИЯ И ВЫПЛАТЫ ЕЖЕМЕСЯЧНОЙ ДЕНЕЖНОЙ ВЫПЛАТЫ ОТДЕЛЬНЫМ</w:t>
      </w:r>
    </w:p>
    <w:p>
      <w:pPr>
        <w:pStyle w:val="2"/>
        <w:jc w:val="center"/>
      </w:pPr>
      <w:r>
        <w:rPr>
          <w:sz w:val="20"/>
        </w:rPr>
        <w:t xml:space="preserve">КАТЕГОРИЯМ ГРАЖДАН, ПРОЖИВАЮЩИХ В ГОРОДЕ НОВОСИБИРСКЕ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мэрии г. Новосибирска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16.11.2012 </w:t>
            </w:r>
            <w:hyperlink w:history="0" r:id="rId17" w:tooltip="Постановление мэрии города Новосибирска от 16.11.2012 N 11677 &quot;О внесении изменений в постановление мэрии города Новосибирска от 25.06.2012 N 6095 &quot;Об утверждении Порядка назначения и выплаты ежемесячной денежной выплаты отдельным категориям граждан, проживающих в городе Новосибирске&quot; {КонсультантПлюс}">
              <w:r>
                <w:rPr>
                  <w:sz w:val="20"/>
                  <w:color w:val="0000ff"/>
                </w:rPr>
                <w:t xml:space="preserve">N 11677</w:t>
              </w:r>
            </w:hyperlink>
            <w:r>
              <w:rPr>
                <w:sz w:val="20"/>
                <w:color w:val="392c69"/>
              </w:rPr>
              <w:t xml:space="preserve">, от 20.06.2013 </w:t>
            </w:r>
            <w:hyperlink w:history="0" r:id="rId18" w:tooltip="Постановление мэрии города Новосибирска от 20.06.2013 N 5774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      <w:r>
                <w:rPr>
                  <w:sz w:val="20"/>
                  <w:color w:val="0000ff"/>
                </w:rPr>
                <w:t xml:space="preserve">N 5774</w:t>
              </w:r>
            </w:hyperlink>
            <w:r>
              <w:rPr>
                <w:sz w:val="20"/>
                <w:color w:val="392c69"/>
              </w:rPr>
              <w:t xml:space="preserve">, от 19.09.2013 </w:t>
            </w:r>
            <w:hyperlink w:history="0" r:id="rId19" w:tooltip="Постановление мэрии города Новосибирска от 19.09.2013 N 8714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      <w:r>
                <w:rPr>
                  <w:sz w:val="20"/>
                  <w:color w:val="0000ff"/>
                </w:rPr>
                <w:t xml:space="preserve">N 8714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20.01.2014 </w:t>
            </w:r>
            <w:hyperlink w:history="0" r:id="rId20" w:tooltip="Постановление мэрии города Новосибирска от 20.01.2014 N 280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      <w:r>
                <w:rPr>
                  <w:sz w:val="20"/>
                  <w:color w:val="0000ff"/>
                </w:rPr>
                <w:t xml:space="preserve">N 280</w:t>
              </w:r>
            </w:hyperlink>
            <w:r>
              <w:rPr>
                <w:sz w:val="20"/>
                <w:color w:val="392c69"/>
              </w:rPr>
              <w:t xml:space="preserve">, от 30.06.2014 </w:t>
            </w:r>
            <w:hyperlink w:history="0" r:id="rId21" w:tooltip="Постановление мэрии города Новосибирска от 30.06.2014 N 5498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      <w:r>
                <w:rPr>
                  <w:sz w:val="20"/>
                  <w:color w:val="0000ff"/>
                </w:rPr>
                <w:t xml:space="preserve">N 5498</w:t>
              </w:r>
            </w:hyperlink>
            <w:r>
              <w:rPr>
                <w:sz w:val="20"/>
                <w:color w:val="392c69"/>
              </w:rPr>
              <w:t xml:space="preserve">, от 06.09.2016 </w:t>
            </w:r>
            <w:hyperlink w:history="0" r:id="rId22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      <w:r>
                <w:rPr>
                  <w:sz w:val="20"/>
                  <w:color w:val="0000ff"/>
                </w:rPr>
                <w:t xml:space="preserve">N 4020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13.09.2017 </w:t>
            </w:r>
            <w:hyperlink w:history="0" r:id="rId23" w:tooltip="Постановление мэрии города Новосибирска от 13.09.2017 N 4263 (ред. от 11.08.2020) &quot;О внесении изменений в отдельные постановления мэрии города Новосибирска в связи с принятием Федерального закона от 19.12.2016 N 433-ФЗ &quot;О внесении изменений в статью 7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4263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назначения и выплаты ежемесячной денежной выплаты отдельным категориям граждан, проживающих в городе Новосибирске (далее - Порядок), разработан в соответствии с Федеральным </w:t>
      </w:r>
      <w:hyperlink w:history="0" r:id="rId24" w:tooltip="Федеральный закон от 06.10.2003 N 131-ФЗ (ред. от 25.12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w:history="0" r:id="rId25" w:tooltip="Постановление мэрии города Новосибирска от 02.11.2012 N 11111 (ред. от 10.07.2023)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города Новосибирска от 02.11.2012 N 11111 "О мерах социальной поддержки отдельных категорий граждан при проезде в городском общественном пассажирском транспорте", иными муниципальными правовыми актами города Новосибирска.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мэрии города Новосибирска от 16.11.2012 N 11677 &quot;О внесении изменений в постановление мэрии города Новосибирска от 25.06.2012 N 6095 &quot;Об утверждении Порядка назначения и выплаты ежемесячной денежной выплаты отдельным категориям граждан, проживающих в городе Новосибирск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16.11.2012 N 11677)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Порядок регулирует процедуру назначения и выплаты ежемесячной денежной выплаты (далее - ЕДВ) отдельным категориям граждан, проживающих в городе Новосибирске.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Настоящий Порядок распространяется на граждан, проживающих в городе Новосибирске, не получающих меры социальной поддержки при проезде в общественном пассажирском транспорте в соответствии с законодательством Российской Федерации и Новосибирской области, относящихся к отдельным категориям граждан, проживающих в городе Новосибирске, имеющих право на ежемесячную денежную выплату при оплате проезда в городском общественном пассажирском транспорте, установленным </w:t>
      </w:r>
      <w:hyperlink w:history="0" r:id="rId28" w:tooltip="Постановление мэрии города Новосибирска от 02.11.2012 N 11111 (ред. от 10.07.2023) &quot;О мерах социальной поддержки отдельных категорий граждан при проезде на городском общественном пассажирском транспорте&quot; {КонсультантПлюс}">
        <w:r>
          <w:rPr>
            <w:sz w:val="20"/>
            <w:color w:val="0000ff"/>
          </w:rPr>
          <w:t xml:space="preserve">абзацем вторым пункта 1</w:t>
        </w:r>
      </w:hyperlink>
      <w:r>
        <w:rPr>
          <w:sz w:val="20"/>
        </w:rPr>
        <w:t xml:space="preserve"> постановления мэрии города Новосибирска от 02.11.2012 N 11111 "О мерах социальной поддержки отдельных категорий граждан при проезде в городском общественном пассажирском транспорте" (далее - заявитель).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16.11.2012 </w:t>
      </w:r>
      <w:hyperlink w:history="0" r:id="rId29" w:tooltip="Постановление мэрии города Новосибирска от 16.11.2012 N 11677 &quot;О внесении изменений в постановление мэрии города Новосибирска от 25.06.2012 N 6095 &quot;Об утверждении Порядка назначения и выплаты ежемесячной денежной выплаты отдельным категориям граждан, проживающих в городе Новосибирске&quot; {КонсультантПлюс}">
        <w:r>
          <w:rPr>
            <w:sz w:val="20"/>
            <w:color w:val="0000ff"/>
          </w:rPr>
          <w:t xml:space="preserve">N 11677</w:t>
        </w:r>
      </w:hyperlink>
      <w:r>
        <w:rPr>
          <w:sz w:val="20"/>
        </w:rPr>
        <w:t xml:space="preserve">, от 06.09.2016 </w:t>
      </w:r>
      <w:hyperlink w:history="0" r:id="rId30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4020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Выплата ЕДВ от имени мэрии города Новосибирска (далее - мэрия) осуществляется департаментом по социальной политике мэрии (далее - департамент) за счет средств бюджета города Новосибирска.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Назначение ЕДВ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7" w:name="P57"/>
    <w:bookmarkEnd w:id="57"/>
    <w:p>
      <w:pPr>
        <w:pStyle w:val="0"/>
        <w:ind w:firstLine="540"/>
        <w:jc w:val="both"/>
      </w:pPr>
      <w:r>
        <w:rPr>
          <w:sz w:val="20"/>
        </w:rPr>
        <w:t xml:space="preserve">2.1. Для назначения и выплаты ЕДВ заявитель или его уполномоченный представитель представляет (направляет) в администрацию района (округа по районам) города Новосибирска (далее - администрация) по месту жительства (месту пребывания, месту фактического проживания) или в 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Новосибирской области" (далее - ГАУ "МФЦ") письменное заявление о назначении и выплате ЕДВ с указанием счета и реквизитов кредитной организации (в случае выбора способа доставки ЕДВ через кредитную организацию) (далее - заявление) и копии следующих документов: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документа, удостоверяющего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свидетельства о государственной регистрации акта гражданского состояния, выданного компетентными органами иностранного государства, и его нотариально удостоверенного перевода на русский язык в случае регистрации акта гражданского состояния на территории иностранного государства (при изменении фамилии, имени, отчества, места и даты рождения заявителя);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мэрии города Новосибирска от 13.09.2017 N 4263 (ред. от 11.08.2020) &quot;О внесении изменений в отдельные постановления мэрии города Новосибирска в связи с принятием Федерального закона от 19.12.2016 N 433-ФЗ &quot;О внесении изменений в статью 7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13.09.2017 N 4263)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4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Новосибирска от 06.09.2016 N 4020;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решения суда (с отметкой о вступлении в законную силу) о признании гражданина недееспособным (в случае признания гражданина недееспособным);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документов, удостоверяющих личность и подтверждающих полномочия представителя заявителя (в случае если с заявлением обращается представитель заявителя);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документа, подтверждающего, что один из родителей заявителя подвергся радиационному облучению,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в случае регистрации акта гражданского состояния на территории иностранного государства (для детей, родившихся после радиационного облучения одного из родителей);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мэрии города Новосибирска от 13.09.2017 N 4263 (ред. от 11.08.2020) &quot;О внесении изменений в отдельные постановления мэрии города Новосибирска в связи с принятием Федерального закона от 19.12.2016 N 433-ФЗ &quot;О внесении изменений в статью 7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13.09.2017 N 4263)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документа, подтверждающего приобретение несовершеннолетним полной дееспособности в соответствии с законодательством: решения органа опеки и попечительства или решения суда об объявлении несовершеннолетнего полностью дееспособным (эмансипации),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при регистрации акта гражданского состояния на территории иностранного государства (в случае если заявитель является несовершеннолетним, приобретшим полную дееспособность в соответствии с законодательством).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мэрии города Новосибирска от 13.09.2017 N 4263 (ред. от 11.08.2020) &quot;О внесении изменений в отдельные постановления мэрии города Новосибирска в связи с принятием Федерального закона от 19.12.2016 N 433-ФЗ &quot;О внесении изменений в статью 7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13.09.2017 N 4263)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8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Новосибирска от 06.09.2016 N 4020.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города Новосибирска, администрацией запрашиваются следующие документы (информация, содержащаяся в них), если заявитель не представил их самостоятельно: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страховом номере индивидуального лицевого счета;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установлении пенсии;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размере социальных выплат из бюджетов всех уровней, государственных внебюджетных фондов и других источников;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 получении (неполучении) ежемесячных денежных выплат на региональном уровне;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регистрацию заявителя по месту жительства или по месту пребывания;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государственной регистрации актов гражданского состояния в отношении заявителя (за исключением сведений о государственной регистрации актов гражданского состояния, выданных компетентными органами иностранного государства, и их нотариально удостоверенных переводов на русский язык).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1" w:tooltip="Постановление мэрии города Новосибирска от 13.09.2017 N 4263 (ред. от 11.08.2020) &quot;О внесении изменений в отдельные постановления мэрии города Новосибирска в связи с принятием Федерального закона от 19.12.2016 N 433-ФЗ &quot;О внесении изменений в статью 7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г. Новосибирска от 13.09.2017 N 4263)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вышеуказанные документы по собственной инициативе.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для назначения и выплаты ЕДВ необходима обработка персональных данных лица, не являющегося заявителем, и если в соответствии с Федеральным </w:t>
      </w:r>
      <w:hyperlink w:history="0" r:id="rId42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лица, при обращении с заявлением о назначении и выплате ЕДВ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электронных документов.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jc w:val="both"/>
      </w:pPr>
      <w:r>
        <w:rPr>
          <w:sz w:val="20"/>
        </w:rPr>
        <w:t xml:space="preserve">(пп. 2.1 в ред. </w:t>
      </w:r>
      <w:hyperlink w:history="0" r:id="rId44" w:tooltip="Постановление мэрии города Новосибирска от 30.06.2014 N 5498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30.06.2014 N 5498)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Копии документов, указанных в </w:t>
      </w:r>
      <w:hyperlink w:history="0" w:anchor="P57" w:tooltip="2.1. Для назначения и выплаты ЕДВ заявитель или его уполномоченный представитель представляет (направляет) в администрацию района (округа по районам) города Новосибирска (далее - администрация) по месту жительства (месту пребывания, месту фактического проживания) или в государственное автономное учреждение Новосибирской области &quot;Многофункциональный центр организации предоставления государственных и муниципальных услуг Новосибирской области&quot; (далее - ГАУ &quot;МФЦ&quot;) письменное заявление о назначении и выплате ...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Порядка, принимаются при предъявлении оригиналов документов (в случае если копии не заверены нотариально).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не должны иметь повреждений, наличие которых не позволяет однозначно истолковать их содержание.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могут быть направлены заявителем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услуг). При представлении документов через Единый портал государственных и муниципальных услуг документы, указанные в </w:t>
      </w:r>
      <w:hyperlink w:history="0" w:anchor="P57" w:tooltip="2.1. Для назначения и выплаты ЕДВ заявитель или его уполномоченный представитель представляет (направляет) в администрацию района (округа по районам) города Новосибирска (далее - администрация) по месту жительства (месту пребывания, месту фактического проживания) или в государственное автономное учреждение Новосибирской области &quot;Многофункциональный центр организации предоставления государственных и муниципальных услуг Новосибирской области&quot; (далее - ГАУ &quot;МФЦ&quot;) письменное заявление о назначении и выплате ...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Порядка, представляются в форме электронных документов, подписанных электронной подписью, вид которой предусмотрен законодательством.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6" w:tooltip="Постановление мэрии города Новосибирска от 20.06.2013 N 5774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г. Новосибирска от 20.06.2013 N 5774; в ред. </w:t>
      </w:r>
      <w:hyperlink w:history="0" r:id="rId47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От имени несовершеннолетних, не достигших возраста четырнадцати лет, заявление подписывают их законные представители - родители, усыновители или опекуны. Граждане, ограниченные судом в дееспособности, а также несовершеннолетние в возрасте от четырнадцати до восемнадцати лет ставят подпись в заявлении собственноручно с письменного согласия своих законных представителей (за исключением несовершеннолетних, приобретших полную дееспособность в соответствии с законодательством, которые обращаются с заявлением самостоятельно). За граждан, признанных в порядке, предусмотренном законодательством, недееспособными, заявление подписывают их опекуны.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случае если регистрация заявителя по месту жительства (месту пребывания) не совпадает с местом его фактического проживания, а также если заявитель не имеет регистрации на территории Российской Федерации, ЕДВ назначается по месту его фактического проживания, если по указанному адресу заявителю назначена и выплачивается пенсия территориальными органами Пенсионного фонда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Заявитель, проживающий в стационарной организации социального обслуживания, обращается за назначением и выплатой ЕДВ в администрацию по месту нахождения этой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заявитель является недееспособным или несовершеннолетним, не достигшим возраста 14 лет, заявление подается в администрацию по месту жительства (месту пребывания) законного представителя. Если законным представителем заявителя является организация, в которой он пребывает под надзором, заявление от имени заявителя подается данной организацией в администрацию по месту ее нахождения.</w:t>
      </w:r>
    </w:p>
    <w:p>
      <w:pPr>
        <w:pStyle w:val="0"/>
        <w:jc w:val="both"/>
      </w:pPr>
      <w:r>
        <w:rPr>
          <w:sz w:val="20"/>
        </w:rPr>
        <w:t xml:space="preserve">(п. 2.5 в ред. </w:t>
      </w:r>
      <w:hyperlink w:history="0" r:id="rId50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приеме заявления по личному обращению заявителя оно регистрируется в журнале регистрации заявлений в день его поступления. Заявителю выдается расписка о приеме заявления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направлении заявления и документов по почте они регистрируются в день их поступления в администрацию.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мэрии города Новосибирска от 30.06.2014 N 5498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30.06.2014 N 5498)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с использованием Единого портала государственных и муниципальных услуг в день получения заявителю направляется уведомление в электронной форме, подтверждающее получение и регистрацию заявления, с использованием Единого портала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остановление мэрии города Новосибирска от 20.06.2013 N 5774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г. Новосибирска от 20.06.2013 N 5774; в ред. </w:t>
      </w:r>
      <w:hyperlink w:history="0" r:id="rId53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Заявителю отказывается в приеме заявления и документов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54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мэрии г. Новосибирска от 06.09.2016 N 4020;</w:t>
      </w:r>
    </w:p>
    <w:bookmarkStart w:id="104" w:name="P104"/>
    <w:bookmarkEnd w:id="1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непредставления документов в соответствии с </w:t>
      </w:r>
      <w:hyperlink w:history="0" w:anchor="P57" w:tooltip="2.1. Для назначения и выплаты ЕДВ заявитель или его уполномоченный представитель представляет (направляет) в администрацию района (округа по районам) города Новосибирска (далее - администрация) по месту жительства (месту пребывания, месту фактического проживания) или в государственное автономное учреждение Новосибирской области &quot;Многофункциональный центр организации предоставления государственных и муниципальных услуг Новосибирской области&quot; (далее - ГАУ &quot;МФЦ&quot;) письменное заявление о назначении и выплате ...">
        <w:r>
          <w:rPr>
            <w:sz w:val="20"/>
            <w:color w:val="0000ff"/>
          </w:rPr>
          <w:t xml:space="preserve">пунктом 2.1</w:t>
        </w:r>
      </w:hyperlink>
      <w:r>
        <w:rPr>
          <w:sz w:val="20"/>
        </w:rPr>
        <w:t xml:space="preserve">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документов, которые по форме и (или) содержанию не соответствуют требованиям настоящего Порядка, законодательства;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заявления и (или) документов лицом, не уполномоченным представлять интересы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оснований для отказа в приеме заявления и документов, предусмотренных </w:t>
      </w:r>
      <w:hyperlink w:history="0" w:anchor="P104" w:tooltip="непредставления документов в соответствии с пунктом 2.1 Порядка;">
        <w:r>
          <w:rPr>
            <w:sz w:val="20"/>
            <w:color w:val="0000ff"/>
          </w:rPr>
          <w:t xml:space="preserve">абзацами третьим</w:t>
        </w:r>
      </w:hyperlink>
      <w:r>
        <w:rPr>
          <w:sz w:val="20"/>
        </w:rPr>
        <w:t xml:space="preserve"> - </w:t>
      </w:r>
      <w:hyperlink w:history="0" w:anchor="P108" w:tooltip="представления заявления и (или) документов лицом, не уполномоченным представлять интересы заявителя.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 настоящего пункта: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8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 заявителя ему возвращаются заявление и документы, в устной форме разъясняется содержание выявленных недостатков и меры по их устранению;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9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заявления и документов почтовым отправлением либо через Единый портал государственных и муниципальных услуг заявителю в течение семи рабочих дней со дня их поступления направляется уведомление об отказе в приеме заявления и документов с указанием причины отказа.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г. Новосибирска от 06.09.2016 N 4020)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Основанием для отказа в назначении и выплате ЕДВ является несоответствие заявителя требованиям, предусмотренным </w:t>
      </w:r>
      <w:hyperlink w:history="0" w:anchor="P50" w:tooltip="1.3. Настоящий Порядок распространяется на граждан, проживающих в городе Новосибирске, не получающих меры социальной поддержки при проезде в общественном пассажирском транспорте в соответствии с законодательством Российской Федерации и Новосибирской области, относящихся к отдельным категориям граждан, проживающих в городе Новосибирске, имеющих право на ежемесячную денежную выплату при оплате проезда в городском общественном пассажирском транспорте, установленным абзацем вторым пункта 1 постановления мэри...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20.06.2013 </w:t>
      </w:r>
      <w:hyperlink w:history="0" r:id="rId61" w:tooltip="Постановление мэрии города Новосибирска от 20.06.2013 N 5774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5774</w:t>
        </w:r>
      </w:hyperlink>
      <w:r>
        <w:rPr>
          <w:sz w:val="20"/>
        </w:rPr>
        <w:t xml:space="preserve">, от 06.09.2016 </w:t>
      </w:r>
      <w:hyperlink w:history="0" r:id="rId62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4020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Заявитель может обращаться за назначением и выплатой ЕДВ в любое время после возникновения права на нее.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ЕДВ назначается с первого числа месяца, в котором заявитель обратился за ее назначением и выплатой.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Датой обращения за назначением и выплатой ЕДВ считается день приема заявления и документов администрацией или ГАУ "МФЦ" либо дата регистрации заявления администрацией при направлении заявления и документов по почте, либо дата направления заявителю уведомления в электронной форме при поступлении документов через Единый портал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20.06.2013 </w:t>
      </w:r>
      <w:hyperlink w:history="0" r:id="rId65" w:tooltip="Постановление мэрии города Новосибирска от 20.06.2013 N 5774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5774</w:t>
        </w:r>
      </w:hyperlink>
      <w:r>
        <w:rPr>
          <w:sz w:val="20"/>
        </w:rPr>
        <w:t xml:space="preserve">, от 30.06.2014 </w:t>
      </w:r>
      <w:hyperlink w:history="0" r:id="rId66" w:tooltip="Постановление мэрии города Новосибирска от 30.06.2014 N 5498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5498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места жительства (места пребывания, места фактического проживания) в пределах города Новосибирска ЕДВ назначается со дня прекращения выплаты по прежнему месту жительства (месту пребывания, месту фактического проживания).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Решение о назначении ЕДВ или об отказе в назначении ЕДВ принимается администрацией не позднее чем через 30 дней со дня приема заявления и документов.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30.06.2014 </w:t>
      </w:r>
      <w:hyperlink w:history="0" r:id="rId68" w:tooltip="Постановление мэрии города Новосибирска от 30.06.2014 N 5498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5498</w:t>
        </w:r>
      </w:hyperlink>
      <w:r>
        <w:rPr>
          <w:sz w:val="20"/>
        </w:rPr>
        <w:t xml:space="preserve">, от 06.09.2016 </w:t>
      </w:r>
      <w:hyperlink w:history="0" r:id="rId69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4020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 извещает заявителя о принятом решении путем направления уведомления в письменной форме не позднее чем через пять дней со дня принятия соответствующего решения. В случае отказа в предоставлении ЕДВ в решении и в уведомлении указываются причины отказа.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30.06.2014 </w:t>
      </w:r>
      <w:hyperlink w:history="0" r:id="rId70" w:tooltip="Постановление мэрии города Новосибирска от 30.06.2014 N 5498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5498</w:t>
        </w:r>
      </w:hyperlink>
      <w:r>
        <w:rPr>
          <w:sz w:val="20"/>
        </w:rPr>
        <w:t xml:space="preserve">, от 06.09.2016 </w:t>
      </w:r>
      <w:hyperlink w:history="0" r:id="rId71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4020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заявителя с использованием Единого портала государственных и муниципальных услуг электронный образ решения о назначении ЕДВ или об отказе в назначении ЕДВ направляется ему с использованием Единого портала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2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В случае несогласия заявителя, обратившегося за ЕДВ, с решением, принятым администрацией, данное решение может быть обжаловано в досудебном (внесудебном) и (или) судебном порядке в соответствии с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мэрии города Новосибирска от 30.06.2014 N 5498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30.06.2014 N 5498)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Документы получателя ЕДВ брошюруются в выплатное дело, хранящееся в отделе социальной поддержки населения администрации.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изменении места жительства (места пребывания, места фактического проживания) в пределах города Новосибирска и желании получать ЕДВ по новому месту жительства (месту пребывания, месту фактического проживания) заявитель уведомляет в письменной форме администрацию. В этом случае выплатное дело, хранящееся в отделе социальной поддержки населения администрации, в течение десяти дней со дня поступления уведомления в администрацию передается в администрацию по новому месту жительства (месту пребывания, месту фактического проживания) заявителя.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5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Прекращение, приостановление и восстановление ЕДВ.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2.14.1. ЕДВ прекращается: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первого числа месяца, следующего за месяцем, в котором наступила смерть получателя ЕДВ либо вступило в силу решение суда об объявлении его умершим либо решение суда о признании его безвестно отсутствующим, а в случае, когда в соответствии с </w:t>
      </w:r>
      <w:hyperlink w:history="0" r:id="rId76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>
          <w:rPr>
            <w:sz w:val="20"/>
            <w:color w:val="0000ff"/>
          </w:rPr>
          <w:t xml:space="preserve">пунктом 3 статьи 45</w:t>
        </w:r>
      </w:hyperlink>
      <w:r>
        <w:rPr>
          <w:sz w:val="20"/>
        </w:rPr>
        <w:t xml:space="preserve"> Гражданского кодекса Российской Федерации днем смерти гражданина признан день его предполагаемой гибели, - с первого числа месяца, следующего за месяцем, в котором имел место день смерти, указанный в решении суда;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первого числа месяца, следующего за месяцем, в котором наступили обстоятельства, вследствие которых заявителем утрачено право на ЕДВ в связи с несоответствием требованиям, предусмотренным </w:t>
      </w:r>
      <w:hyperlink w:history="0" w:anchor="P50" w:tooltip="1.3. Настоящий Порядок распространяется на граждан, проживающих в городе Новосибирске, не получающих меры социальной поддержки при проезде в общественном пассажирском транспорте в соответствии с законодательством Российской Федерации и Новосибирской области, относящихся к отдельным категориям граждан, проживающих в городе Новосибирске, имеющих право на ежемесячную денежную выплату при оплате проезда в городском общественном пассажирском транспорте, установленным абзацем вторым пункта 1 постановления мэри...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первого числа месяца, в котором администрацией были выявлены несоответствие действительности сведений, послуживших основанием для назначения и выплаты ЕДВ, либо факт представления заявителем недостоверных сведений.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9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г. Новосибирска от 06.09.2016 N 4020)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ЕДВ приостанавливается с первого числа месяца после длительного (шесть месяцев подряд) неполучения ЕДВ.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2.14.3. Решение о прекращении или о приостановлении ЕДВ принимается администрацией не позднее чем через 30 дней со дня наступления обстоятельств, влекущих прекращение или приостановление ЕДВ.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 извещает заявителя о прекращении или о приостановлении ЕДВ не позднее чем через пять дней со дня принятия соответствующего решения путем направления уведомления в письменной форме с указанием причины прекращения (приостановления), за исключением случаев принятия решения о прекращении выплаты по основанию, предусмотренному </w:t>
      </w:r>
      <w:hyperlink w:history="0" w:anchor="P140" w:tooltip="с первого числа месяца, следующего за месяцем, в котором наступила смерть получателя ЕДВ либо вступило в силу решение суда об объявлении его умершим либо решение суда о признании его безвестно отсутствующим, а в случае, когда в соответствии с пунктом 3 статьи 45 Гражданского кодекса Российской Федерации днем смерти гражданина признан день его предполагаемой гибели, - с первого числа месяца, следующего за месяцем, в котором имел место день смерти, указанный в решении суда;">
        <w:r>
          <w:rPr>
            <w:sz w:val="20"/>
            <w:color w:val="0000ff"/>
          </w:rPr>
          <w:t xml:space="preserve">абзацем вторым подпункта 2.14.1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(пп. 2.14.3 в ред. </w:t>
      </w:r>
      <w:hyperlink w:history="0" r:id="rId81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2.14.4. ЕДВ восстанавливается с месяца обращения заявителя в администрацию или ГАУ "МФЦ" с заявлением о восстановлении ЕДВ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отмены решения суда об объявлении гражданина умершим, решения суда о признании гражданина безвестно отсутствующим;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подтверждения права на получение ЕДВ, приостановленной в соответствии с </w:t>
      </w:r>
      <w:hyperlink w:history="0" w:anchor="P146" w:tooltip="2.14.2. ЕДВ приостанавливается с первого числа месяца после длительного (шесть месяцев подряд) неполучения ЕДВ.">
        <w:r>
          <w:rPr>
            <w:sz w:val="20"/>
            <w:color w:val="0000ff"/>
          </w:rPr>
          <w:t xml:space="preserve">подпунктом 2.14.2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Восстановление ЕДВ осуществляется в порядке, аналогичном для ее назначения, предусмотренном </w:t>
      </w:r>
      <w:hyperlink w:history="0" w:anchor="P57" w:tooltip="2.1. Для назначения и выплаты ЕДВ заявитель или его уполномоченный представитель представляет (направляет) в администрацию района (округа по районам) города Новосибирска (далее - администрация) по месту жительства (месту пребывания, месту фактического проживания) или в государственное автономное учреждение Новосибирской области &quot;Многофункциональный центр организации предоставления государственных и муниципальных услуг Новосибирской области&quot; (далее - ГАУ &quot;МФЦ&quot;) письменное заявление о назначении и выплате ...">
        <w:r>
          <w:rPr>
            <w:sz w:val="20"/>
            <w:color w:val="0000ff"/>
          </w:rPr>
          <w:t xml:space="preserve">пунктами 2.1</w:t>
        </w:r>
      </w:hyperlink>
      <w:r>
        <w:rPr>
          <w:sz w:val="20"/>
        </w:rPr>
        <w:t xml:space="preserve"> - </w:t>
      </w:r>
      <w:hyperlink w:history="0" w:anchor="P116" w:tooltip="2.8. Основанием для отказа в назначении и выплате ЕДВ является несоответствие заявителя требованиям, предусмотренным пунктом 1.3 Порядка.">
        <w:r>
          <w:rPr>
            <w:sz w:val="20"/>
            <w:color w:val="0000ff"/>
          </w:rPr>
          <w:t xml:space="preserve">2.8</w:t>
        </w:r>
      </w:hyperlink>
      <w:r>
        <w:rPr>
          <w:sz w:val="20"/>
        </w:rPr>
        <w:t xml:space="preserve"> Порядка, с первого числа месяца, в котором заявитель обратился с заявлением о восстановлении ЕДВ.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восстановлении ЕДВ или об отказе в восстановлении ЕДВ принимается администрацией не позднее чем через 30 дней со дня приема заявления о восстановлении ЕДВ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Администрация извещает заявителя о принятом решении не позднее чем через пять дней со дня принятия соответствующего решения путем направления уведомления в письменной форме. В случае отказа в восстановлении ЕДВ в решении и в уведомлении указываются причины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заявителя с использованием Единого портала государственных и муниципальных услуг электронный образ решения о восстановлении ЕДВ или об отказе в восстановлении ЕДВ направляется ему с использованием Единого портала государственных и муниципальных услуг.</w:t>
      </w:r>
    </w:p>
    <w:p>
      <w:pPr>
        <w:pStyle w:val="0"/>
        <w:jc w:val="both"/>
      </w:pPr>
      <w:r>
        <w:rPr>
          <w:sz w:val="20"/>
        </w:rPr>
        <w:t xml:space="preserve">(пп. 2.14.4 введен </w:t>
      </w:r>
      <w:hyperlink w:history="0" r:id="rId82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jc w:val="both"/>
      </w:pPr>
      <w:r>
        <w:rPr>
          <w:sz w:val="20"/>
        </w:rPr>
        <w:t xml:space="preserve">(пп. 2.14 в ред. </w:t>
      </w:r>
      <w:hyperlink w:history="0" r:id="rId83" w:tooltip="Постановление мэрии города Новосибирска от 20.01.2014 N 280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20.01.2014 N 280)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Сумма ЕДВ, выплата которой была приостановлена, выплачивается заявителю за период приостановления ЕДВ, не превышающий три года до момента его обращения с заявлением о восстановлении ЕДВ, в случае подтверждения права на ЕДВ в течение этого периода.</w:t>
      </w:r>
    </w:p>
    <w:p>
      <w:pPr>
        <w:pStyle w:val="0"/>
        <w:jc w:val="both"/>
      </w:pPr>
      <w:r>
        <w:rPr>
          <w:sz w:val="20"/>
        </w:rPr>
        <w:t xml:space="preserve">(п. 2.15 в ред. </w:t>
      </w:r>
      <w:hyperlink w:history="0" r:id="rId84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Получатели ЕДВ обязаны в течение 10 дней сообщать в администрацию об обстоятельствах, влекущих прекращение ЕДВ, в связи с несоответствием требованиям, предусмотренным </w:t>
      </w:r>
      <w:hyperlink w:history="0" w:anchor="P50" w:tooltip="1.3. Настоящий Порядок распространяется на граждан, проживающих в городе Новосибирске, не получающих меры социальной поддержки при проезде в общественном пассажирском транспорте в соответствии с законодательством Российской Федерации и Новосибирской области, относящихся к отдельным категориям граждан, проживающих в городе Новосибирске, имеющих право на ежемесячную денежную выплату при оплате проезда в городском общественном пассажирском транспорте, установленным абзацем вторым пункта 1 постановления мэри...">
        <w:r>
          <w:rPr>
            <w:sz w:val="20"/>
            <w:color w:val="0000ff"/>
          </w:rPr>
          <w:t xml:space="preserve">пунктом 1.3</w:t>
        </w:r>
      </w:hyperlink>
      <w:r>
        <w:rPr>
          <w:sz w:val="20"/>
        </w:rPr>
        <w:t xml:space="preserve"> Порядка.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мэрии г. Новосибирска от 30.06.2014 </w:t>
      </w:r>
      <w:hyperlink w:history="0" r:id="rId85" w:tooltip="Постановление мэрии города Новосибирска от 30.06.2014 N 5498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5498</w:t>
        </w:r>
      </w:hyperlink>
      <w:r>
        <w:rPr>
          <w:sz w:val="20"/>
        </w:rPr>
        <w:t xml:space="preserve">, от 06.09.2016 </w:t>
      </w:r>
      <w:hyperlink w:history="0" r:id="rId86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4020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Суммы ЕДВ, излишне выплаченные заявителю вследствие несвоевременного сообщения им в администрацию информации об обстоятельствах, влекущих прекращение ЕДВ, подлежат возврату.</w:t>
      </w:r>
    </w:p>
    <w:p>
      <w:pPr>
        <w:pStyle w:val="0"/>
        <w:jc w:val="both"/>
      </w:pPr>
      <w:r>
        <w:rPr>
          <w:sz w:val="20"/>
        </w:rPr>
        <w:t xml:space="preserve">(пп. 2.17 введен </w:t>
      </w:r>
      <w:hyperlink w:history="0" r:id="rId87" w:tooltip="Постановление мэрии города Новосибирска от 20.01.2014 N 280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мэрии г. Новосибирска от 20.01.2014 N 280; в ред. постановлений мэрии г. Новосибирска от 30.06.2014 </w:t>
      </w:r>
      <w:hyperlink w:history="0" r:id="rId88" w:tooltip="Постановление мэрии города Новосибирска от 30.06.2014 N 5498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5498</w:t>
        </w:r>
      </w:hyperlink>
      <w:r>
        <w:rPr>
          <w:sz w:val="20"/>
        </w:rPr>
        <w:t xml:space="preserve">, от 06.09.2016 </w:t>
      </w:r>
      <w:hyperlink w:history="0" r:id="rId89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N 4020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Организация выплаты (доставки) ЕДВ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Выплата (доставка) ЕДВ осуществляется по выбору заявителя: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организации, доставляющие пенсию, одновременно с пенсией - Управлением федеральной почтовой связи Новосибирской области - филиалом федерального государственного унитарного предприятия "Почта России" (далее - ФГУП "Почта России");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кредитные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выбрать по своему усмотрению кредитную организацию, осуществляющую перечисление ЕДВ.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Для своевременной выплаты (доставки) ЕДВ: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Администрация ежемесячно: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остановление мэрии города Новосибирска от 30.06.2014 N 5498 &quot;О внесении изменений в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30.06.2014 N 5498)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подготовку реестров заявителей - получателей ЕДВ в соответствии с выбранными заявителями способами выплаты: через отделения почтовой связи ФГУП "Почта России" (далее - отделения почтовой связи) или кредитные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18 числа текущего месяца направляет в департамент заявку на финансирование по способам выплаты;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26 числа текущего месяца представляет в финансово-экономический отдел департамента и в кредитные организации реестры граждан, получающих ЕДВ через кредитные организации, на бумажном носителе и в электронной форме (с наличием усиленной квалифицированной электронной подписи);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26 числа текущего месяца направляет в ФГУП "Почта России" реестры в электронной форме и платежные документы граждан, получающих ЕДВ через отделения почтовой связи.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7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Финансово-экономический отдел департамента до 30 числа текущего месяца на основании заявок на финансирование и приказа начальника департамента о выделении денежных средств на ЕДВ осуществляет перечисление денежных средств в соответствии с выбранными заявителями способами их получения.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8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Заявителю, законным представителем которого является организация, ЕДВ может перечисляться на счет указанной организации.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Постановление мэрии города Новосибирска от 06.09.2016 N 4020 &quot;О внесении изменений в постановление мэрии города Новосибирска от 02.11.2012 N 11111 &quot;О мерах социальной поддержки отдельных категорий граждан при проезде на городском общественном пассажирском транспорте&quot;, Порядок назначения и выплаты ежемесячной денежной выплаты отдельным категориям граждан, проживающих в городе Новосибирске, утвержденный постановлением мэрии города Новосибирска от 25.06.2012 N 6095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мэрии г. Новосибирска от 06.09.2016 N 4020)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Доставка ЕДВ гражданину, осужденному к лишению свободы, производится с соблюдением норм уголовно-исполнительного законодательства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мэрии города Новосибирска от 25.06.2012 N 6095</w:t>
            <w:br/>
            <w:t>(ред. от 13.09.2017)</w:t>
            <w:br/>
            <w:t>"Об утверждении Порядка назначения и 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59045&amp;dst=100008" TargetMode="External"/><Relationship Id="rId21" Type="http://schemas.openxmlformats.org/officeDocument/2006/relationships/hyperlink" Target="https://login.consultant.ru/link/?req=doc&amp;base=RLAW049&amp;n=72797&amp;dst=100005" TargetMode="External"/><Relationship Id="rId42" Type="http://schemas.openxmlformats.org/officeDocument/2006/relationships/hyperlink" Target="https://login.consultant.ru/link/?req=doc&amp;base=LAW&amp;n=439201" TargetMode="External"/><Relationship Id="rId47" Type="http://schemas.openxmlformats.org/officeDocument/2006/relationships/hyperlink" Target="https://login.consultant.ru/link/?req=doc&amp;base=RLAW049&amp;n=92550&amp;dst=100037" TargetMode="External"/><Relationship Id="rId63" Type="http://schemas.openxmlformats.org/officeDocument/2006/relationships/hyperlink" Target="https://login.consultant.ru/link/?req=doc&amp;base=RLAW049&amp;n=92550&amp;dst=100062" TargetMode="External"/><Relationship Id="rId68" Type="http://schemas.openxmlformats.org/officeDocument/2006/relationships/hyperlink" Target="https://login.consultant.ru/link/?req=doc&amp;base=RLAW049&amp;n=72797&amp;dst=100023" TargetMode="External"/><Relationship Id="rId84" Type="http://schemas.openxmlformats.org/officeDocument/2006/relationships/hyperlink" Target="https://login.consultant.ru/link/?req=doc&amp;base=RLAW049&amp;n=92550&amp;dst=100103" TargetMode="External"/><Relationship Id="rId89" Type="http://schemas.openxmlformats.org/officeDocument/2006/relationships/hyperlink" Target="https://login.consultant.ru/link/?req=doc&amp;base=RLAW049&amp;n=92550&amp;dst=100109" TargetMode="External"/><Relationship Id="rId16" Type="http://schemas.openxmlformats.org/officeDocument/2006/relationships/hyperlink" Target="https://login.consultant.ru/link/?req=doc&amp;base=RLAW049&amp;n=27644" TargetMode="External"/><Relationship Id="rId11" Type="http://schemas.openxmlformats.org/officeDocument/2006/relationships/hyperlink" Target="https://login.consultant.ru/link/?req=doc&amp;base=RLAW049&amp;n=72797&amp;dst=100005" TargetMode="External"/><Relationship Id="rId32" Type="http://schemas.openxmlformats.org/officeDocument/2006/relationships/hyperlink" Target="https://login.consultant.ru/link/?req=doc&amp;base=RLAW049&amp;n=92550&amp;dst=100019" TargetMode="External"/><Relationship Id="rId37" Type="http://schemas.openxmlformats.org/officeDocument/2006/relationships/hyperlink" Target="https://login.consultant.ru/link/?req=doc&amp;base=RLAW049&amp;n=137745&amp;dst=100011" TargetMode="External"/><Relationship Id="rId53" Type="http://schemas.openxmlformats.org/officeDocument/2006/relationships/hyperlink" Target="https://login.consultant.ru/link/?req=doc&amp;base=RLAW049&amp;n=92550&amp;dst=100051" TargetMode="External"/><Relationship Id="rId58" Type="http://schemas.openxmlformats.org/officeDocument/2006/relationships/hyperlink" Target="https://login.consultant.ru/link/?req=doc&amp;base=RLAW049&amp;n=92550&amp;dst=100057" TargetMode="External"/><Relationship Id="rId74" Type="http://schemas.openxmlformats.org/officeDocument/2006/relationships/hyperlink" Target="https://login.consultant.ru/link/?req=doc&amp;base=RLAW049&amp;n=92550&amp;dst=100077" TargetMode="External"/><Relationship Id="rId79" Type="http://schemas.openxmlformats.org/officeDocument/2006/relationships/hyperlink" Target="https://login.consultant.ru/link/?req=doc&amp;base=RLAW049&amp;n=92550&amp;dst=100089" TargetMode="External"/><Relationship Id="rId102" Type="http://schemas.openxmlformats.org/officeDocument/2006/relationships/customXml" Target="../customXml/item3.xml"/><Relationship Id="rId5" Type="http://schemas.openxmlformats.org/officeDocument/2006/relationships/header" Target="header1.xml"/><Relationship Id="rId90" Type="http://schemas.openxmlformats.org/officeDocument/2006/relationships/hyperlink" Target="https://login.consultant.ru/link/?req=doc&amp;base=RLAW049&amp;n=92550&amp;dst=100111" TargetMode="External"/><Relationship Id="rId95" Type="http://schemas.openxmlformats.org/officeDocument/2006/relationships/hyperlink" Target="https://login.consultant.ru/link/?req=doc&amp;base=RLAW049&amp;n=92550&amp;dst=100118" TargetMode="External"/><Relationship Id="rId22" Type="http://schemas.openxmlformats.org/officeDocument/2006/relationships/hyperlink" Target="https://login.consultant.ru/link/?req=doc&amp;base=RLAW049&amp;n=92550&amp;dst=100011" TargetMode="External"/><Relationship Id="rId27" Type="http://schemas.openxmlformats.org/officeDocument/2006/relationships/hyperlink" Target="https://login.consultant.ru/link/?req=doc&amp;base=RLAW049&amp;n=92550&amp;dst=100012" TargetMode="External"/><Relationship Id="rId43" Type="http://schemas.openxmlformats.org/officeDocument/2006/relationships/hyperlink" Target="https://login.consultant.ru/link/?req=doc&amp;base=RLAW049&amp;n=92550&amp;dst=100033" TargetMode="External"/><Relationship Id="rId48" Type="http://schemas.openxmlformats.org/officeDocument/2006/relationships/hyperlink" Target="https://login.consultant.ru/link/?req=doc&amp;base=RLAW049&amp;n=92550&amp;dst=100041" TargetMode="External"/><Relationship Id="rId64" Type="http://schemas.openxmlformats.org/officeDocument/2006/relationships/hyperlink" Target="https://login.consultant.ru/link/?req=doc&amp;base=RLAW049&amp;n=92550&amp;dst=100064" TargetMode="External"/><Relationship Id="rId69" Type="http://schemas.openxmlformats.org/officeDocument/2006/relationships/hyperlink" Target="https://login.consultant.ru/link/?req=doc&amp;base=RLAW049&amp;n=92550&amp;dst=100069" TargetMode="External"/><Relationship Id="rId80" Type="http://schemas.openxmlformats.org/officeDocument/2006/relationships/hyperlink" Target="https://login.consultant.ru/link/?req=doc&amp;base=RLAW049&amp;n=92550&amp;dst=100091" TargetMode="External"/><Relationship Id="rId85" Type="http://schemas.openxmlformats.org/officeDocument/2006/relationships/hyperlink" Target="https://login.consultant.ru/link/?req=doc&amp;base=RLAW049&amp;n=72797&amp;dst=100023" TargetMode="External"/><Relationship Id="rId12" Type="http://schemas.openxmlformats.org/officeDocument/2006/relationships/hyperlink" Target="https://login.consultant.ru/link/?req=doc&amp;base=RLAW049&amp;n=92550&amp;dst=100011" TargetMode="External"/><Relationship Id="rId17" Type="http://schemas.openxmlformats.org/officeDocument/2006/relationships/hyperlink" Target="https://login.consultant.ru/link/?req=doc&amp;base=RLAW049&amp;n=59045&amp;dst=100007" TargetMode="External"/><Relationship Id="rId25" Type="http://schemas.openxmlformats.org/officeDocument/2006/relationships/hyperlink" Target="https://login.consultant.ru/link/?req=doc&amp;base=RLAW049&amp;n=163912&amp;dst=100005" TargetMode="External"/><Relationship Id="rId33" Type="http://schemas.openxmlformats.org/officeDocument/2006/relationships/hyperlink" Target="https://login.consultant.ru/link/?req=doc&amp;base=RLAW049&amp;n=137745&amp;dst=100007" TargetMode="External"/><Relationship Id="rId38" Type="http://schemas.openxmlformats.org/officeDocument/2006/relationships/hyperlink" Target="https://login.consultant.ru/link/?req=doc&amp;base=RLAW049&amp;n=92550&amp;dst=100027" TargetMode="External"/><Relationship Id="rId46" Type="http://schemas.openxmlformats.org/officeDocument/2006/relationships/hyperlink" Target="https://login.consultant.ru/link/?req=doc&amp;base=RLAW049&amp;n=63924&amp;dst=100010" TargetMode="External"/><Relationship Id="rId59" Type="http://schemas.openxmlformats.org/officeDocument/2006/relationships/hyperlink" Target="https://login.consultant.ru/link/?req=doc&amp;base=RLAW049&amp;n=92550&amp;dst=100059" TargetMode="External"/><Relationship Id="rId67" Type="http://schemas.openxmlformats.org/officeDocument/2006/relationships/hyperlink" Target="https://login.consultant.ru/link/?req=doc&amp;base=RLAW049&amp;n=92550&amp;dst=100066" TargetMode="External"/><Relationship Id="rId103" Type="http://schemas.openxmlformats.org/officeDocument/2006/relationships/customXml" Target="../customXml/item4.xml"/><Relationship Id="rId20" Type="http://schemas.openxmlformats.org/officeDocument/2006/relationships/hyperlink" Target="https://login.consultant.ru/link/?req=doc&amp;base=RLAW049&amp;n=68526&amp;dst=100005" TargetMode="External"/><Relationship Id="rId41" Type="http://schemas.openxmlformats.org/officeDocument/2006/relationships/hyperlink" Target="https://login.consultant.ru/link/?req=doc&amp;base=RLAW049&amp;n=137745&amp;dst=100013" TargetMode="External"/><Relationship Id="rId54" Type="http://schemas.openxmlformats.org/officeDocument/2006/relationships/hyperlink" Target="https://login.consultant.ru/link/?req=doc&amp;base=RLAW049&amp;n=92550&amp;dst=100053" TargetMode="External"/><Relationship Id="rId62" Type="http://schemas.openxmlformats.org/officeDocument/2006/relationships/hyperlink" Target="https://login.consultant.ru/link/?req=doc&amp;base=RLAW049&amp;n=92550&amp;dst=100061" TargetMode="External"/><Relationship Id="rId70" Type="http://schemas.openxmlformats.org/officeDocument/2006/relationships/hyperlink" Target="https://login.consultant.ru/link/?req=doc&amp;base=RLAW049&amp;n=72797&amp;dst=100023" TargetMode="External"/><Relationship Id="rId75" Type="http://schemas.openxmlformats.org/officeDocument/2006/relationships/hyperlink" Target="https://login.consultant.ru/link/?req=doc&amp;base=RLAW049&amp;n=92550&amp;dst=100079" TargetMode="External"/><Relationship Id="rId83" Type="http://schemas.openxmlformats.org/officeDocument/2006/relationships/hyperlink" Target="https://login.consultant.ru/link/?req=doc&amp;base=RLAW049&amp;n=68526&amp;dst=100006" TargetMode="External"/><Relationship Id="rId88" Type="http://schemas.openxmlformats.org/officeDocument/2006/relationships/hyperlink" Target="https://login.consultant.ru/link/?req=doc&amp;base=RLAW049&amp;n=72797&amp;dst=100023" TargetMode="External"/><Relationship Id="rId91" Type="http://schemas.openxmlformats.org/officeDocument/2006/relationships/hyperlink" Target="https://login.consultant.ru/link/?req=doc&amp;base=RLAW049&amp;n=92550&amp;dst=100112" TargetMode="External"/><Relationship Id="rId96" Type="http://schemas.openxmlformats.org/officeDocument/2006/relationships/hyperlink" Target="https://login.consultant.ru/link/?req=doc&amp;base=RLAW049&amp;n=92550&amp;dst=100121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login.consultant.ru/link/?req=doc&amp;base=RLAW049&amp;n=59045&amp;dst=100006" TargetMode="External"/><Relationship Id="rId23" Type="http://schemas.openxmlformats.org/officeDocument/2006/relationships/hyperlink" Target="https://login.consultant.ru/link/?req=doc&amp;base=RLAW049&amp;n=137745&amp;dst=100005" TargetMode="External"/><Relationship Id="rId28" Type="http://schemas.openxmlformats.org/officeDocument/2006/relationships/hyperlink" Target="https://login.consultant.ru/link/?req=doc&amp;base=RLAW049&amp;n=163912&amp;dst=100006" TargetMode="External"/><Relationship Id="rId36" Type="http://schemas.openxmlformats.org/officeDocument/2006/relationships/hyperlink" Target="https://login.consultant.ru/link/?req=doc&amp;base=RLAW049&amp;n=137745&amp;dst=100009" TargetMode="External"/><Relationship Id="rId49" Type="http://schemas.openxmlformats.org/officeDocument/2006/relationships/hyperlink" Target="https://login.consultant.ru/link/?req=doc&amp;base=RLAW049&amp;n=92550&amp;dst=100045" TargetMode="External"/><Relationship Id="rId57" Type="http://schemas.openxmlformats.org/officeDocument/2006/relationships/hyperlink" Target="https://login.consultant.ru/link/?req=doc&amp;base=RLAW049&amp;n=92550&amp;dst=100056" TargetMode="External"/><Relationship Id="rId10" Type="http://schemas.openxmlformats.org/officeDocument/2006/relationships/hyperlink" Target="https://login.consultant.ru/link/?req=doc&amp;base=RLAW049&amp;n=68526&amp;dst=100005" TargetMode="External"/><Relationship Id="rId31" Type="http://schemas.openxmlformats.org/officeDocument/2006/relationships/hyperlink" Target="https://login.consultant.ru/link/?req=doc&amp;base=RLAW049&amp;n=92550&amp;dst=100017" TargetMode="External"/><Relationship Id="rId44" Type="http://schemas.openxmlformats.org/officeDocument/2006/relationships/hyperlink" Target="https://login.consultant.ru/link/?req=doc&amp;base=RLAW049&amp;n=72797&amp;dst=100006" TargetMode="External"/><Relationship Id="rId52" Type="http://schemas.openxmlformats.org/officeDocument/2006/relationships/hyperlink" Target="https://login.consultant.ru/link/?req=doc&amp;base=RLAW049&amp;n=63924&amp;dst=100012" TargetMode="External"/><Relationship Id="rId60" Type="http://schemas.openxmlformats.org/officeDocument/2006/relationships/hyperlink" Target="https://login.consultant.ru/link/?req=doc&amp;base=RLAW049&amp;n=92550&amp;dst=100060" TargetMode="External"/><Relationship Id="rId65" Type="http://schemas.openxmlformats.org/officeDocument/2006/relationships/hyperlink" Target="https://login.consultant.ru/link/?req=doc&amp;base=RLAW049&amp;n=63924&amp;dst=100017" TargetMode="External"/><Relationship Id="rId73" Type="http://schemas.openxmlformats.org/officeDocument/2006/relationships/hyperlink" Target="https://login.consultant.ru/link/?req=doc&amp;base=RLAW049&amp;n=72797&amp;dst=100023" TargetMode="External"/><Relationship Id="rId78" Type="http://schemas.openxmlformats.org/officeDocument/2006/relationships/hyperlink" Target="https://login.consultant.ru/link/?req=doc&amp;base=RLAW049&amp;n=92550&amp;dst=100085" TargetMode="External"/><Relationship Id="rId81" Type="http://schemas.openxmlformats.org/officeDocument/2006/relationships/hyperlink" Target="https://login.consultant.ru/link/?req=doc&amp;base=RLAW049&amp;n=92550&amp;dst=100092" TargetMode="External"/><Relationship Id="rId86" Type="http://schemas.openxmlformats.org/officeDocument/2006/relationships/hyperlink" Target="https://login.consultant.ru/link/?req=doc&amp;base=RLAW049&amp;n=92550&amp;dst=100105" TargetMode="External"/><Relationship Id="rId94" Type="http://schemas.openxmlformats.org/officeDocument/2006/relationships/hyperlink" Target="https://login.consultant.ru/link/?req=doc&amp;base=RLAW049&amp;n=72797&amp;dst=100023" TargetMode="External"/><Relationship Id="rId99" Type="http://schemas.openxmlformats.org/officeDocument/2006/relationships/hyperlink" Target="https://login.consultant.ru/link/?req=doc&amp;base=RLAW049&amp;n=92550&amp;dst=100127" TargetMode="External"/><Relationship Id="rId101" Type="http://schemas.openxmlformats.org/officeDocument/2006/relationships/customXml" Target="../customXml/item2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65811&amp;dst=100005" TargetMode="External"/><Relationship Id="rId13" Type="http://schemas.openxmlformats.org/officeDocument/2006/relationships/hyperlink" Target="https://login.consultant.ru/link/?req=doc&amp;base=RLAW049&amp;n=137745&amp;dst=100005" TargetMode="External"/><Relationship Id="rId18" Type="http://schemas.openxmlformats.org/officeDocument/2006/relationships/hyperlink" Target="https://login.consultant.ru/link/?req=doc&amp;base=RLAW049&amp;n=63924&amp;dst=100005" TargetMode="External"/><Relationship Id="rId39" Type="http://schemas.openxmlformats.org/officeDocument/2006/relationships/hyperlink" Target="https://login.consultant.ru/link/?req=doc&amp;base=RLAW049&amp;n=92550&amp;dst=100028" TargetMode="External"/><Relationship Id="rId34" Type="http://schemas.openxmlformats.org/officeDocument/2006/relationships/hyperlink" Target="https://login.consultant.ru/link/?req=doc&amp;base=RLAW049&amp;n=92550&amp;dst=100021" TargetMode="External"/><Relationship Id="rId50" Type="http://schemas.openxmlformats.org/officeDocument/2006/relationships/hyperlink" Target="https://login.consultant.ru/link/?req=doc&amp;base=RLAW049&amp;n=92550&amp;dst=100048" TargetMode="External"/><Relationship Id="rId55" Type="http://schemas.openxmlformats.org/officeDocument/2006/relationships/hyperlink" Target="https://login.consultant.ru/link/?req=doc&amp;base=RLAW049&amp;n=92550&amp;dst=100054" TargetMode="External"/><Relationship Id="rId76" Type="http://schemas.openxmlformats.org/officeDocument/2006/relationships/hyperlink" Target="https://login.consultant.ru/link/?req=doc&amp;base=LAW&amp;n=452991&amp;dst=10916" TargetMode="External"/><Relationship Id="rId97" Type="http://schemas.openxmlformats.org/officeDocument/2006/relationships/hyperlink" Target="https://login.consultant.ru/link/?req=doc&amp;base=RLAW049&amp;n=92550&amp;dst=100125" TargetMode="External"/><Relationship Id="rId7" Type="http://schemas.openxmlformats.org/officeDocument/2006/relationships/hyperlink" Target="https://login.consultant.ru/link/?req=doc&amp;base=RLAW049&amp;n=59045&amp;dst=100005" TargetMode="External"/><Relationship Id="rId71" Type="http://schemas.openxmlformats.org/officeDocument/2006/relationships/hyperlink" Target="https://login.consultant.ru/link/?req=doc&amp;base=RLAW049&amp;n=92550&amp;dst=100072" TargetMode="External"/><Relationship Id="rId92" Type="http://schemas.openxmlformats.org/officeDocument/2006/relationships/hyperlink" Target="https://login.consultant.ru/link/?req=doc&amp;base=RLAW049&amp;n=92550&amp;dst=100113" TargetMode="External"/><Relationship Id="rId2" Type="http://schemas.openxmlformats.org/officeDocument/2006/relationships/image" Target="media/image1.png"/><Relationship Id="rId29" Type="http://schemas.openxmlformats.org/officeDocument/2006/relationships/hyperlink" Target="https://login.consultant.ru/link/?req=doc&amp;base=RLAW049&amp;n=59045&amp;dst=100009" TargetMode="External"/><Relationship Id="rId24" Type="http://schemas.openxmlformats.org/officeDocument/2006/relationships/hyperlink" Target="https://login.consultant.ru/link/?req=doc&amp;base=LAW&amp;n=465799&amp;dst=101053" TargetMode="External"/><Relationship Id="rId40" Type="http://schemas.openxmlformats.org/officeDocument/2006/relationships/hyperlink" Target="https://login.consultant.ru/link/?req=doc&amp;base=RLAW049&amp;n=92550&amp;dst=100031" TargetMode="External"/><Relationship Id="rId45" Type="http://schemas.openxmlformats.org/officeDocument/2006/relationships/hyperlink" Target="https://login.consultant.ru/link/?req=doc&amp;base=RLAW049&amp;n=92550&amp;dst=100036" TargetMode="External"/><Relationship Id="rId66" Type="http://schemas.openxmlformats.org/officeDocument/2006/relationships/hyperlink" Target="https://login.consultant.ru/link/?req=doc&amp;base=RLAW049&amp;n=72797&amp;dst=100023" TargetMode="External"/><Relationship Id="rId87" Type="http://schemas.openxmlformats.org/officeDocument/2006/relationships/hyperlink" Target="https://login.consultant.ru/link/?req=doc&amp;base=RLAW049&amp;n=68526&amp;dst=100014" TargetMode="External"/><Relationship Id="rId61" Type="http://schemas.openxmlformats.org/officeDocument/2006/relationships/hyperlink" Target="https://login.consultant.ru/link/?req=doc&amp;base=RLAW049&amp;n=63924&amp;dst=100016" TargetMode="External"/><Relationship Id="rId82" Type="http://schemas.openxmlformats.org/officeDocument/2006/relationships/hyperlink" Target="https://login.consultant.ru/link/?req=doc&amp;base=RLAW049&amp;n=92550&amp;dst=100095" TargetMode="External"/><Relationship Id="rId19" Type="http://schemas.openxmlformats.org/officeDocument/2006/relationships/hyperlink" Target="https://login.consultant.ru/link/?req=doc&amp;base=RLAW049&amp;n=65811&amp;dst=100005" TargetMode="External"/><Relationship Id="rId14" Type="http://schemas.openxmlformats.org/officeDocument/2006/relationships/hyperlink" Target="https://login.consultant.ru/link/?req=doc&amp;base=LAW&amp;n=465799&amp;dst=101053" TargetMode="External"/><Relationship Id="rId30" Type="http://schemas.openxmlformats.org/officeDocument/2006/relationships/hyperlink" Target="https://login.consultant.ru/link/?req=doc&amp;base=RLAW049&amp;n=92550&amp;dst=100013" TargetMode="External"/><Relationship Id="rId35" Type="http://schemas.openxmlformats.org/officeDocument/2006/relationships/hyperlink" Target="https://login.consultant.ru/link/?req=doc&amp;base=RLAW049&amp;n=92550&amp;dst=100022" TargetMode="External"/><Relationship Id="rId56" Type="http://schemas.openxmlformats.org/officeDocument/2006/relationships/hyperlink" Target="https://login.consultant.ru/link/?req=doc&amp;base=RLAW049&amp;n=92550&amp;dst=100055" TargetMode="External"/><Relationship Id="rId77" Type="http://schemas.openxmlformats.org/officeDocument/2006/relationships/hyperlink" Target="https://login.consultant.ru/link/?req=doc&amp;base=RLAW049&amp;n=92550&amp;dst=100082" TargetMode="External"/><Relationship Id="rId100" Type="http://schemas.openxmlformats.org/officeDocument/2006/relationships/customXml" Target="../customXml/item1.xml"/><Relationship Id="rId8" Type="http://schemas.openxmlformats.org/officeDocument/2006/relationships/hyperlink" Target="https://login.consultant.ru/link/?req=doc&amp;base=RLAW049&amp;n=63924&amp;dst=100005" TargetMode="External"/><Relationship Id="rId51" Type="http://schemas.openxmlformats.org/officeDocument/2006/relationships/hyperlink" Target="https://login.consultant.ru/link/?req=doc&amp;base=RLAW049&amp;n=72797&amp;dst=100023" TargetMode="External"/><Relationship Id="rId72" Type="http://schemas.openxmlformats.org/officeDocument/2006/relationships/hyperlink" Target="https://login.consultant.ru/link/?req=doc&amp;base=RLAW049&amp;n=92550&amp;dst=100075" TargetMode="External"/><Relationship Id="rId93" Type="http://schemas.openxmlformats.org/officeDocument/2006/relationships/hyperlink" Target="https://login.consultant.ru/link/?req=doc&amp;base=RLAW049&amp;n=92550&amp;dst=100114" TargetMode="External"/><Relationship Id="rId98" Type="http://schemas.openxmlformats.org/officeDocument/2006/relationships/hyperlink" Target="https://login.consultant.ru/link/?req=doc&amp;base=RLAW049&amp;n=92550&amp;dst=100126" TargetMode="External"/><Relationship Id="rId3" Type="http://schemas.openxmlformats.org/officeDocument/2006/relationships/hyperlink" Target="https://www.consultant.ru" TargetMode="External"/>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FF1DDA0687D5F43AA48BE04726186ED" ma:contentTypeVersion="15" ma:contentTypeDescription="Создание документа." ma:contentTypeScope="" ma:versionID="3fbb5972f838adf1dfdb591330b95e3f">
  <xsd:schema xmlns:xsd="http://www.w3.org/2001/XMLSchema" xmlns:xs="http://www.w3.org/2001/XMLSchema" xmlns:p="http://schemas.microsoft.com/office/2006/metadata/properties" xmlns:ns2="6ea9fbc4-7fa1-4843-98fc-c0034446a7b4" xmlns:ns3="8e4ec6d9-3c06-4c07-bcc7-2df7c837aa52" targetNamespace="http://schemas.microsoft.com/office/2006/metadata/properties" ma:root="true" ma:fieldsID="2a7a2c33e98cf0297ab48e4a89090cce" ns2:_="" ns3:_="">
    <xsd:import namespace="6ea9fbc4-7fa1-4843-98fc-c0034446a7b4"/>
    <xsd:import namespace="8e4ec6d9-3c06-4c07-bcc7-2df7c837a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2116__x0020__x0434__x043e__x043a__x0443__x043c__x0435__x043d__x0442__x0430_" minOccurs="0"/>
                <xsd:element ref="ns3:_x0414__x0430__x0442__x0430__x0020__x0434__x043e__x043a__x0443__x043c__x0435__x043d__x0442__x0430_" minOccurs="0"/>
                <xsd:element ref="ns3:_x041e__x043f__x0438__x0441__x0430__x043d__x0438__x0435_" minOccurs="0"/>
                <xsd:element ref="ns3:_x041f__x043e__x0438__x0441__x043a__x043e__x0432__x043e__x0435__x0020__x043f__x043e__x043b__x0435_" minOccurs="0"/>
                <xsd:element ref="ns3:_x0412__x0438__x0434__x0020__x0434__x043e__x043a__x0443__x043c__x0435__x043d__x0442__x0430_" minOccurs="0"/>
                <xsd:element ref="ns3:parentSyncElement" minOccurs="0"/>
                <xsd:element ref="ns3:_x0422__x0435__x043c__x0430__x0020__x0434__x043e__x043a__x0443__x043c__x0435__x043d__x0442__x0430_" minOccurs="0"/>
                <xsd:element ref="ns3:_x041d__x0430__x0437__x0432__x0430__x043d__x0438__x0435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9fbc4-7fa1-4843-98fc-c0034446a7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c6d9-3c06-4c07-bcc7-2df7c837aa52" elementFormDefault="qualified">
    <xsd:import namespace="http://schemas.microsoft.com/office/2006/documentManagement/types"/>
    <xsd:import namespace="http://schemas.microsoft.com/office/infopath/2007/PartnerControls"/>
    <xsd:element name="_x2116__x0020__x0434__x043e__x043a__x0443__x043c__x0435__x043d__x0442__x0430_" ma:index="11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_x0414__x0430__x0442__x0430__x0020__x0434__x043e__x043a__x0443__x043c__x0435__x043d__x0442__x0430_" ma:index="12" nillable="true" ma:displayName="Дата документа" ma:format="DateOnly" ma:internalName="_x0414__x0430__x0442__x0430__x0020__x0434__x043e__x043a__x0443__x043c__x0435__x043d__x0442__x0430_">
      <xsd:simpleType>
        <xsd:restriction base="dms:DateTime"/>
      </xsd:simpleType>
    </xsd:element>
    <xsd:element name="_x041e__x043f__x0438__x0441__x0430__x043d__x0438__x0435_" ma:index="13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  <xsd:element name="_x041f__x043e__x0438__x0441__x043a__x043e__x0432__x043e__x0435__x0020__x043f__x043e__x043b__x0435_" ma:index="14" nillable="true" ma:displayName="Поисковое поле" ma:internalName="_x041f__x043e__x0438__x0441__x043a__x043e__x0432__x043e__x0435__x0020__x043f__x043e__x043b__x0435_">
      <xsd:simpleType>
        <xsd:restriction base="dms:Note">
          <xsd:maxLength value="255"/>
        </xsd:restriction>
      </xsd:simpleType>
    </xsd:element>
    <xsd:element name="_x0412__x0438__x0434__x0020__x0434__x043e__x043a__x0443__x043c__x0435__x043d__x0442__x0430_" ma:index="16" nillable="true" ma:displayName="Вид документа" ma:default="Административный регламент" ma:format="Dropdown" ma:internalName="_x0412__x0438__x0434__x0020__x0434__x043e__x043a__x0443__x043c__x0435__x043d__x0442__x0430_">
      <xsd:simpleType>
        <xsd:restriction base="dms:Choice">
          <xsd:enumeration value="Административный регламент"/>
          <xsd:enumeration value="Документы учреждения"/>
          <xsd:enumeration value="Положение"/>
          <xsd:enumeration value="Постановление"/>
          <xsd:enumeration value="Приказ"/>
          <xsd:enumeration value="Учредительные документы"/>
          <xsd:enumeration value="Федеральный закон"/>
        </xsd:restriction>
      </xsd:simpleType>
    </xsd:element>
    <xsd:element name="parentSyncElement" ma:index="17" nillable="true" ma:displayName="parentSyncElement" ma:decimals="0" ma:indexed="true" ma:internalName="parentSyncElement" ma:percentage="FALSE">
      <xsd:simpleType>
        <xsd:restriction base="dms:Number"/>
      </xsd:simpleType>
    </xsd:element>
    <xsd:element name="_x0422__x0435__x043c__x0430__x0020__x0434__x043e__x043a__x0443__x043c__x0435__x043d__x0442__x0430_" ma:index="18" nillable="true" ma:displayName="Тема документа" ma:list="{ea362b78-2bd3-461e-ba48-54e95f2bd5b4}" ma:internalName="_x0422__x0435__x043c__x0430__x0020__x0434__x043e__x043a__x0443__x043c__x0435__x043d__x0442__x0430_" ma:showField="Title">
      <xsd:simpleType>
        <xsd:restriction base="dms:Lookup"/>
      </xsd:simpleType>
    </xsd:element>
    <xsd:element name="_x041d__x0430__x0437__x0432__x0430__x043d__x0438__x0435__x0020__x0434__x043e__x043a__x0443__x043c__x0435__x043d__x0442__x0430_" ma:index="19" nillable="true" ma:displayName="Название документа" ma:internalName="_x041d__x0430__x0437__x0432__x0430__x043d__x0438__x0435__x0020__x0434__x043e__x043a__x0443__x043c__x0435__x043d__x0442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_x0020__x0434__x043e__x043a__x0443__x043c__x0435__x043d__x0442__x0430_ xmlns="8e4ec6d9-3c06-4c07-bcc7-2df7c837aa52">2012-06-24T17:00:00+00:00</_x0414__x0430__x0442__x0430__x0020__x0434__x043e__x043a__x0443__x043c__x0435__x043d__x0442__x0430_>
    <_x0412__x0438__x0434__x0020__x0434__x043e__x043a__x0443__x043c__x0435__x043d__x0442__x0430_ xmlns="8e4ec6d9-3c06-4c07-bcc7-2df7c837aa52">Постановление</_x0412__x0438__x0434__x0020__x0434__x043e__x043a__x0443__x043c__x0435__x043d__x0442__x0430_>
    <_x041f__x043e__x0438__x0441__x043a__x043e__x0432__x043e__x0435__x0020__x043f__x043e__x043b__x0435_ xmlns="8e4ec6d9-3c06-4c07-bcc7-2df7c837aa52">#Постановление мэрии города Новосибирска от 25.06.2012 № 6095 "Об утверждении Порядка назначения и выплаты ежемесячной денежной выплаты отдельным категориям граждан, проживающих в городе Новосибирске"6095Постановление мэрии города Новосибирска от 25.06.2012 № 6095 "Об утверждении Порядка назначения и выплаты ежемесячной денежной выплаты отдельным категориям граждан, проживающих в городе Новосибирске"Постановление</_x041f__x043e__x0438__x0441__x043a__x043e__x0432__x043e__x0435__x0020__x043f__x043e__x043b__x0435_>
    <_x0422__x0435__x043c__x0430__x0020__x0434__x043e__x043a__x0443__x043c__x0435__x043d__x0442__x0430_ xmlns="8e4ec6d9-3c06-4c07-bcc7-2df7c837aa52">10</_x0422__x0435__x043c__x0430__x0020__x0434__x043e__x043a__x0443__x043c__x0435__x043d__x0442__x0430_>
    <_x041d__x0430__x0437__x0432__x0430__x043d__x0438__x0435__x0020__x0434__x043e__x043a__x0443__x043c__x0435__x043d__x0442__x0430_ xmlns="8e4ec6d9-3c06-4c07-bcc7-2df7c837aa52">Постановление мэрии города Новосибирска от 25.06.2012 № 6095 "Об утверждении Порядка назначения и выплаты ежемесячной денежной выплаты отдельным категориям граждан, проживающих в городе Новосибирске"</_x041d__x0430__x0437__x0432__x0430__x043d__x0438__x0435__x0020__x0434__x043e__x043a__x0443__x043c__x0435__x043d__x0442__x0430_>
    <_x2116__x0020__x0434__x043e__x043a__x0443__x043c__x0435__x043d__x0442__x0430_ xmlns="8e4ec6d9-3c06-4c07-bcc7-2df7c837aa52">6095</_x2116__x0020__x0434__x043e__x043a__x0443__x043c__x0435__x043d__x0442__x0430_>
    <_x041e__x043f__x0438__x0441__x0430__x043d__x0438__x0435_ xmlns="8e4ec6d9-3c06-4c07-bcc7-2df7c837aa52">Постановление мэрии города Новосибирска от 25.06.2012 № 6095 "Об утверждении Порядка назначения и выплаты ежемесячной денежной выплаты отдельным категориям граждан, проживающих в городе Новосибирске"</_x041e__x043f__x0438__x0441__x0430__x043d__x0438__x0435_>
    <parentSyncElement xmlns="8e4ec6d9-3c06-4c07-bcc7-2df7c837aa52">38</parentSyncElement>
    <_dlc_DocId xmlns="6ea9fbc4-7fa1-4843-98fc-c0034446a7b4">4N4HAA7SX3CC-265-69</_dlc_DocId>
    <_dlc_DocIdUrl xmlns="6ea9fbc4-7fa1-4843-98fc-c0034446a7b4">
      <Url>http://social.novo-sibirsk.ru/_layouts/DocIdRedir.aspx?ID=4N4HAA7SX3CC-265-69</Url>
      <Description>4N4HAA7SX3CC-265-69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F8651F-A069-4F91-9006-13CDDDD3062D}"/>
</file>

<file path=customXml/itemProps2.xml><?xml version="1.0" encoding="utf-8"?>
<ds:datastoreItem xmlns:ds="http://schemas.openxmlformats.org/officeDocument/2006/customXml" ds:itemID="{ED1D6EA6-2CBC-4217-A859-F5513BBB8628}"/>
</file>

<file path=customXml/itemProps3.xml><?xml version="1.0" encoding="utf-8"?>
<ds:datastoreItem xmlns:ds="http://schemas.openxmlformats.org/officeDocument/2006/customXml" ds:itemID="{6F9BAAAD-C982-4962-BBEF-FB23D0FBFD0B}"/>
</file>

<file path=customXml/itemProps4.xml><?xml version="1.0" encoding="utf-8"?>
<ds:datastoreItem xmlns:ds="http://schemas.openxmlformats.org/officeDocument/2006/customXml" ds:itemID="{8BD8B3D8-38E5-4683-A5C8-9B5CB5E2BBEE}"/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города Новосибирска от 25.06.2012 N 6095
(ред. от 13.09.2017)
"Об утверждении Порядка назначения и выплаты ежемесячной денежной выплаты отдельным категориям граждан, проживающих в городе Новосибирске"
(с изм. и доп., вступающими в силу</dc:title>
  <dcterms:created xsi:type="dcterms:W3CDTF">2024-02-12T09:31:04Z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0x0101006FF1DDA0687D5F43AA48BE04726186ED</vt:lpwstr>
  </property>
  <property fmtid="{D5CDD505-2E9C-101B-9397-08002B2CF9AE}" pid="3" name="Order">
    <vt:r8>6900</vt:r8>
  </property>
  <property fmtid="{D5CDD505-2E9C-101B-9397-08002B2CF9AE}" pid="4" name="_dlc_DocIdItemGuid">
    <vt:lpwstr>fb0d8937-fef9-40d0-9d12-0919f84a9e35</vt:lpwstr>
  </property>
</Properties>
</file>